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E4" w:rsidRPr="008A1ABF" w:rsidRDefault="00860CE4" w:rsidP="00860CE4">
      <w:pPr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>2</w:t>
      </w:r>
    </w:p>
    <w:p w:rsidR="00860CE4" w:rsidRPr="008A1ABF" w:rsidRDefault="00860CE4" w:rsidP="00860CE4">
      <w:pPr>
        <w:tabs>
          <w:tab w:val="left" w:pos="9060"/>
        </w:tabs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6"/>
          <w:szCs w:val="36"/>
        </w:rPr>
        <w:t>培训</w:t>
      </w:r>
      <w:r w:rsidRPr="008A1ABF">
        <w:rPr>
          <w:rFonts w:eastAsia="黑体"/>
          <w:sz w:val="36"/>
          <w:szCs w:val="36"/>
        </w:rPr>
        <w:t>回执</w:t>
      </w:r>
    </w:p>
    <w:p w:rsidR="00860CE4" w:rsidRPr="008A1ABF" w:rsidRDefault="00860CE4" w:rsidP="00860CE4">
      <w:pPr>
        <w:spacing w:beforeLines="20"/>
        <w:ind w:firstLineChars="200" w:firstLine="482"/>
        <w:rPr>
          <w:rFonts w:eastAsia="仿宋"/>
          <w:b/>
          <w:color w:val="000000"/>
          <w:sz w:val="24"/>
        </w:rPr>
      </w:pPr>
    </w:p>
    <w:tbl>
      <w:tblPr>
        <w:tblW w:w="950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1354"/>
      </w:tblGrid>
      <w:tr w:rsidR="00860CE4" w:rsidRPr="008A1ABF" w:rsidTr="00DF3CBF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联系人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手机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单位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传真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通讯地址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邮编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79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ED6487" w:rsidRDefault="00860CE4" w:rsidP="00DF3CBF"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□是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否；需协助安排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日至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日住宿，共</w:t>
            </w:r>
            <w:r w:rsidRPr="008A1ABF">
              <w:rPr>
                <w:rFonts w:eastAsia="仿宋"/>
                <w:sz w:val="24"/>
              </w:rPr>
              <w:t>___</w:t>
            </w:r>
            <w:proofErr w:type="gramStart"/>
            <w:r w:rsidRPr="008A1ABF">
              <w:rPr>
                <w:rFonts w:eastAsia="仿宋"/>
                <w:sz w:val="24"/>
              </w:rPr>
              <w:t>间</w:t>
            </w:r>
            <w:r>
              <w:rPr>
                <w:rFonts w:eastAsia="仿宋" w:hint="eastAsia"/>
                <w:sz w:val="24"/>
              </w:rPr>
              <w:t>标准</w:t>
            </w:r>
            <w:proofErr w:type="gramEnd"/>
            <w:r>
              <w:rPr>
                <w:rFonts w:eastAsia="仿宋" w:hint="eastAsia"/>
                <w:sz w:val="24"/>
              </w:rPr>
              <w:t>房，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间</w:t>
            </w:r>
            <w:r>
              <w:rPr>
                <w:rFonts w:eastAsia="仿宋" w:hint="eastAsia"/>
                <w:sz w:val="24"/>
              </w:rPr>
              <w:t>大床房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缴费方式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现金</w:t>
            </w:r>
          </w:p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刷卡</w:t>
            </w:r>
          </w:p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汇款</w:t>
            </w:r>
          </w:p>
        </w:tc>
      </w:tr>
      <w:tr w:rsidR="00860CE4" w:rsidRPr="008A1ABF" w:rsidTr="00DF3CBF">
        <w:trPr>
          <w:trHeight w:val="47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发票类型</w:t>
            </w:r>
            <w:r w:rsidRPr="008A1ABF">
              <w:rPr>
                <w:rFonts w:eastAsia="仿宋"/>
                <w:sz w:val="24"/>
              </w:rPr>
              <w:t>*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增值税普通发票</w:t>
            </w:r>
            <w:r w:rsidRPr="008A1ABF">
              <w:rPr>
                <w:rFonts w:eastAsia="仿宋"/>
                <w:sz w:val="24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增值税专用发票</w:t>
            </w: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Default="00860CE4" w:rsidP="00DF3CBF">
            <w:pPr>
              <w:snapToGrid w:val="0"/>
              <w:jc w:val="center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>增值税专用</w:t>
            </w:r>
          </w:p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>发票信息</w:t>
            </w:r>
          </w:p>
          <w:p w:rsidR="00860CE4" w:rsidRPr="008A1ABF" w:rsidRDefault="00860CE4" w:rsidP="00DF3CBF">
            <w:pPr>
              <w:snapToGrid w:val="0"/>
              <w:rPr>
                <w:rFonts w:eastAsia="仿宋"/>
                <w:b/>
                <w:sz w:val="24"/>
                <w:szCs w:val="22"/>
              </w:rPr>
            </w:pPr>
            <w:r w:rsidRPr="008A1ABF">
              <w:rPr>
                <w:rFonts w:eastAsia="仿宋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开票单位名称</w:t>
            </w:r>
          </w:p>
        </w:tc>
        <w:tc>
          <w:tcPr>
            <w:tcW w:w="6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纳税人识别号</w:t>
            </w:r>
          </w:p>
        </w:tc>
        <w:tc>
          <w:tcPr>
            <w:tcW w:w="6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地址及电话</w:t>
            </w:r>
          </w:p>
        </w:tc>
        <w:tc>
          <w:tcPr>
            <w:tcW w:w="6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开户行及</w:t>
            </w:r>
            <w:proofErr w:type="gramStart"/>
            <w:r w:rsidRPr="008A1ABF">
              <w:rPr>
                <w:rFonts w:eastAsia="仿宋"/>
                <w:sz w:val="24"/>
              </w:rPr>
              <w:t>帐号</w:t>
            </w:r>
            <w:proofErr w:type="gramEnd"/>
          </w:p>
        </w:tc>
        <w:tc>
          <w:tcPr>
            <w:tcW w:w="6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参会人</w:t>
            </w:r>
            <w:r w:rsidRPr="008A1ABF">
              <w:rPr>
                <w:rFonts w:eastAsia="仿宋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ind w:leftChars="-50" w:left="-105" w:rightChars="-50" w:right="-105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职务</w:t>
            </w:r>
            <w:r w:rsidRPr="008A1ABF">
              <w:rPr>
                <w:rFonts w:eastAsia="仿宋"/>
                <w:sz w:val="24"/>
              </w:rPr>
              <w:t>/</w:t>
            </w:r>
            <w:r w:rsidRPr="008A1ABF">
              <w:rPr>
                <w:rFonts w:eastAsia="仿宋"/>
                <w:sz w:val="24"/>
              </w:rPr>
              <w:t>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ind w:leftChars="-50" w:left="-105" w:rightChars="-100" w:right="-21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手机号码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E-mail</w:t>
            </w:r>
            <w:r w:rsidRPr="008A1ABF">
              <w:rPr>
                <w:rFonts w:eastAsia="仿宋"/>
                <w:sz w:val="24"/>
              </w:rPr>
              <w:t>地址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ED6487" w:rsidRDefault="00860CE4" w:rsidP="00DF3CBF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60CE4" w:rsidRPr="008A1ABF" w:rsidTr="00DF3CBF">
        <w:trPr>
          <w:trHeight w:val="37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40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860CE4" w:rsidRPr="008A1ABF" w:rsidTr="00DF3CBF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  <w:szCs w:val="22"/>
              </w:rPr>
              <w:t>涉及专业</w:t>
            </w:r>
            <w:r w:rsidRPr="008A1ABF">
              <w:rPr>
                <w:rFonts w:eastAsia="仿宋"/>
                <w:sz w:val="24"/>
              </w:rPr>
              <w:t>*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药品经营与管理</w:t>
            </w:r>
            <w:r>
              <w:rPr>
                <w:rFonts w:eastAsia="仿宋" w:hint="eastAsia"/>
                <w:sz w:val="24"/>
                <w:szCs w:val="22"/>
              </w:rPr>
              <w:t xml:space="preserve">      </w:t>
            </w: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药品服务与管理</w:t>
            </w:r>
            <w:r>
              <w:rPr>
                <w:rFonts w:eastAsia="仿宋" w:hint="eastAsia"/>
                <w:sz w:val="24"/>
                <w:szCs w:val="22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药品质量与安全</w:t>
            </w: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精密医疗器械技术</w:t>
            </w:r>
            <w:r>
              <w:rPr>
                <w:rFonts w:eastAsia="仿宋" w:hint="eastAsia"/>
                <w:sz w:val="24"/>
                <w:szCs w:val="22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医疗设备应用技术</w:t>
            </w:r>
            <w:r>
              <w:rPr>
                <w:rFonts w:eastAsia="仿宋" w:hint="eastAsia"/>
                <w:sz w:val="24"/>
                <w:szCs w:val="22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医疗器械经营与管理</w:t>
            </w:r>
          </w:p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医疗器械维护与管理</w:t>
            </w:r>
            <w:r>
              <w:rPr>
                <w:rFonts w:eastAsia="仿宋" w:hint="eastAsia"/>
                <w:sz w:val="24"/>
                <w:szCs w:val="22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化妆品经营与管理</w:t>
            </w:r>
            <w:r>
              <w:rPr>
                <w:rFonts w:eastAsia="仿宋" w:hint="eastAsia"/>
                <w:sz w:val="24"/>
                <w:szCs w:val="22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</w:t>
            </w:r>
            <w:r w:rsidRPr="00C81F01">
              <w:rPr>
                <w:rFonts w:eastAsia="仿宋" w:hint="eastAsia"/>
                <w:sz w:val="24"/>
                <w:szCs w:val="22"/>
              </w:rPr>
              <w:t>食品营养与卫生</w:t>
            </w:r>
          </w:p>
        </w:tc>
      </w:tr>
      <w:tr w:rsidR="00860CE4" w:rsidRPr="008A1ABF" w:rsidTr="00DF3CBF">
        <w:trPr>
          <w:trHeight w:val="85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4" w:rsidRPr="008A1ABF" w:rsidRDefault="00860CE4" w:rsidP="00DF3CBF">
            <w:pPr>
              <w:snapToGrid w:val="0"/>
              <w:jc w:val="center"/>
              <w:rPr>
                <w:rFonts w:eastAsia="仿宋"/>
                <w:spacing w:val="-4"/>
                <w:sz w:val="24"/>
                <w:szCs w:val="22"/>
              </w:rPr>
            </w:pPr>
            <w:r w:rsidRPr="008A1ABF">
              <w:rPr>
                <w:rFonts w:eastAsia="仿宋"/>
                <w:spacing w:val="-4"/>
                <w:sz w:val="24"/>
              </w:rPr>
              <w:t>您对本次培训的建议</w:t>
            </w:r>
            <w:r>
              <w:rPr>
                <w:rFonts w:eastAsia="仿宋" w:hint="eastAsia"/>
                <w:spacing w:val="-4"/>
                <w:sz w:val="24"/>
              </w:rPr>
              <w:t>及问题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  <w:p w:rsidR="00860CE4" w:rsidRPr="008A1ABF" w:rsidRDefault="00860CE4" w:rsidP="00DF3CB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</w:tbl>
    <w:p w:rsidR="00860CE4" w:rsidRPr="005102BD" w:rsidRDefault="00860CE4" w:rsidP="00860CE4">
      <w:pPr>
        <w:spacing w:beforeLines="20"/>
        <w:ind w:firstLineChars="200" w:firstLine="482"/>
        <w:rPr>
          <w:rFonts w:eastAsia="仿宋"/>
          <w:sz w:val="24"/>
        </w:rPr>
      </w:pPr>
      <w:r w:rsidRPr="008A1ABF">
        <w:rPr>
          <w:rFonts w:eastAsia="仿宋"/>
          <w:b/>
          <w:sz w:val="24"/>
        </w:rPr>
        <w:t>注</w:t>
      </w:r>
      <w:r w:rsidRPr="008A1ABF">
        <w:rPr>
          <w:rFonts w:eastAsia="仿宋"/>
          <w:sz w:val="24"/>
        </w:rPr>
        <w:t>：</w:t>
      </w:r>
      <w:r w:rsidRPr="008A1ABF">
        <w:rPr>
          <w:rFonts w:eastAsia="仿宋"/>
          <w:sz w:val="24"/>
        </w:rPr>
        <w:t>1</w:t>
      </w:r>
      <w:r w:rsidRPr="008A1ABF">
        <w:rPr>
          <w:rFonts w:eastAsia="仿宋"/>
          <w:sz w:val="24"/>
        </w:rPr>
        <w:t>．本表可自行复制，</w:t>
      </w:r>
      <w:r w:rsidRPr="005102BD">
        <w:rPr>
          <w:rFonts w:eastAsia="仿宋"/>
          <w:sz w:val="24"/>
        </w:rPr>
        <w:t>请</w:t>
      </w:r>
      <w:r w:rsidRPr="005102BD">
        <w:rPr>
          <w:rFonts w:eastAsia="仿宋" w:hint="eastAsia"/>
          <w:sz w:val="24"/>
        </w:rPr>
        <w:t>于</w:t>
      </w:r>
      <w:r w:rsidRPr="005102BD">
        <w:rPr>
          <w:rFonts w:eastAsia="仿宋" w:hint="eastAsia"/>
          <w:sz w:val="24"/>
        </w:rPr>
        <w:t>2019</w:t>
      </w:r>
      <w:r w:rsidRPr="005102BD">
        <w:rPr>
          <w:rFonts w:eastAsia="仿宋" w:hint="eastAsia"/>
          <w:sz w:val="24"/>
        </w:rPr>
        <w:t>年</w:t>
      </w:r>
      <w:r w:rsidRPr="005102BD">
        <w:rPr>
          <w:rFonts w:eastAsia="仿宋" w:hint="eastAsia"/>
          <w:sz w:val="24"/>
        </w:rPr>
        <w:t>9</w:t>
      </w:r>
      <w:r w:rsidRPr="005102BD">
        <w:rPr>
          <w:rFonts w:eastAsia="仿宋" w:hint="eastAsia"/>
          <w:sz w:val="24"/>
        </w:rPr>
        <w:t>月</w:t>
      </w:r>
      <w:r w:rsidRPr="005102BD">
        <w:rPr>
          <w:rFonts w:eastAsia="仿宋" w:hint="eastAsia"/>
          <w:sz w:val="24"/>
        </w:rPr>
        <w:t>30</w:t>
      </w:r>
      <w:r w:rsidRPr="005102BD">
        <w:rPr>
          <w:rFonts w:eastAsia="仿宋" w:hint="eastAsia"/>
          <w:sz w:val="24"/>
        </w:rPr>
        <w:t>日下班前</w:t>
      </w:r>
      <w:r w:rsidRPr="005102BD">
        <w:rPr>
          <w:rFonts w:eastAsia="仿宋"/>
          <w:sz w:val="24"/>
        </w:rPr>
        <w:t>发送至</w:t>
      </w:r>
      <w:r w:rsidRPr="005102BD">
        <w:rPr>
          <w:rFonts w:eastAsia="仿宋"/>
          <w:sz w:val="24"/>
        </w:rPr>
        <w:t>1695264085@qq.com</w:t>
      </w:r>
      <w:r>
        <w:rPr>
          <w:rFonts w:eastAsia="仿宋" w:hint="eastAsia"/>
          <w:sz w:val="24"/>
        </w:rPr>
        <w:t>。</w:t>
      </w:r>
    </w:p>
    <w:p w:rsidR="00860CE4" w:rsidRDefault="00860CE4" w:rsidP="00860CE4">
      <w:pPr>
        <w:snapToGrid w:val="0"/>
        <w:ind w:firstLineChars="350" w:firstLine="840"/>
        <w:rPr>
          <w:rFonts w:eastAsia="仿宋"/>
          <w:sz w:val="24"/>
        </w:rPr>
      </w:pPr>
      <w:r>
        <w:rPr>
          <w:rFonts w:eastAsia="仿宋" w:hint="eastAsia"/>
          <w:sz w:val="24"/>
        </w:rPr>
        <w:t>2</w:t>
      </w:r>
      <w:r w:rsidRPr="008A1ABF">
        <w:rPr>
          <w:rFonts w:eastAsia="仿宋"/>
          <w:sz w:val="24"/>
        </w:rPr>
        <w:t>．开具增值税普通发票或增值税专用发票请咨询单位财务。</w:t>
      </w:r>
    </w:p>
    <w:p w:rsidR="00860CE4" w:rsidRPr="008A1ABF" w:rsidRDefault="00860CE4" w:rsidP="00860CE4">
      <w:pPr>
        <w:snapToGrid w:val="0"/>
        <w:ind w:firstLineChars="350" w:firstLine="840"/>
        <w:rPr>
          <w:rFonts w:eastAsia="仿宋"/>
          <w:sz w:val="24"/>
        </w:rPr>
      </w:pPr>
      <w:r>
        <w:rPr>
          <w:rFonts w:eastAsia="仿宋" w:hint="eastAsia"/>
          <w:sz w:val="24"/>
        </w:rPr>
        <w:t>3</w:t>
      </w:r>
      <w:r w:rsidRPr="008A1ABF">
        <w:rPr>
          <w:rFonts w:eastAsia="仿宋"/>
          <w:sz w:val="24"/>
        </w:rPr>
        <w:t>．</w:t>
      </w:r>
      <w:r>
        <w:rPr>
          <w:rFonts w:eastAsia="仿宋" w:hint="eastAsia"/>
          <w:sz w:val="24"/>
        </w:rPr>
        <w:t>饮食有特殊要求，请在备注栏中标明。</w:t>
      </w:r>
    </w:p>
    <w:p w:rsidR="00BE4F46" w:rsidRPr="00860CE4" w:rsidRDefault="00BE4F46"/>
    <w:sectPr w:rsidR="00BE4F46" w:rsidRPr="00860CE4" w:rsidSect="00860CE4">
      <w:pgSz w:w="11906" w:h="16838"/>
      <w:pgMar w:top="1418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CE4"/>
    <w:rsid w:val="00860CE4"/>
    <w:rsid w:val="00BB65D6"/>
    <w:rsid w:val="00BE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b/>
        <w:kern w:val="2"/>
        <w:sz w:val="28"/>
        <w:szCs w:val="28"/>
        <w:u w:val="thick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E4"/>
    <w:pPr>
      <w:widowControl w:val="0"/>
      <w:jc w:val="both"/>
    </w:pPr>
    <w:rPr>
      <w:b w:val="0"/>
      <w:sz w:val="21"/>
      <w:szCs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xjgho.Com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xjgho</dc:creator>
  <cp:lastModifiedBy>xjgho</cp:lastModifiedBy>
  <cp:revision>1</cp:revision>
  <dcterms:created xsi:type="dcterms:W3CDTF">2019-09-19T07:21:00Z</dcterms:created>
  <dcterms:modified xsi:type="dcterms:W3CDTF">2019-09-19T07:22:00Z</dcterms:modified>
</cp:coreProperties>
</file>